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711E" w14:textId="1BFCBEA3" w:rsidR="0078093C" w:rsidRPr="004C3849" w:rsidRDefault="0078093C" w:rsidP="00883F91">
      <w:pPr>
        <w:spacing w:line="280" w:lineRule="exact"/>
        <w:rPr>
          <w:color w:val="000000" w:themeColor="text1"/>
        </w:rPr>
      </w:pPr>
      <w:r w:rsidRPr="004C3849">
        <w:rPr>
          <w:rFonts w:hint="eastAsia"/>
          <w:color w:val="000000" w:themeColor="text1"/>
        </w:rPr>
        <w:t>様式</w:t>
      </w:r>
      <w:r w:rsidR="000F0CCB" w:rsidRPr="004C3849">
        <w:rPr>
          <w:rFonts w:hint="eastAsia"/>
          <w:color w:val="000000" w:themeColor="text1"/>
        </w:rPr>
        <w:t>第8</w:t>
      </w:r>
      <w:r w:rsidRPr="004C3849">
        <w:rPr>
          <w:rFonts w:hint="eastAsia"/>
          <w:color w:val="000000" w:themeColor="text1"/>
        </w:rPr>
        <w:t>号</w:t>
      </w:r>
    </w:p>
    <w:p w14:paraId="294137F5" w14:textId="77777777" w:rsidR="005D3F34" w:rsidRPr="004C3849" w:rsidRDefault="005D3F34" w:rsidP="00883F91">
      <w:pPr>
        <w:spacing w:line="280" w:lineRule="exact"/>
        <w:ind w:firstLineChars="2400" w:firstLine="5040"/>
        <w:jc w:val="right"/>
        <w:rPr>
          <w:color w:val="000000" w:themeColor="text1"/>
        </w:rPr>
      </w:pPr>
      <w:bookmarkStart w:id="0" w:name="_Hlk72272354"/>
      <w:r w:rsidRPr="004C3849">
        <w:rPr>
          <w:rFonts w:hint="eastAsia"/>
          <w:color w:val="000000" w:themeColor="text1"/>
        </w:rPr>
        <w:t>年　　月　　日</w:t>
      </w:r>
    </w:p>
    <w:bookmarkEnd w:id="0"/>
    <w:p w14:paraId="476644EF" w14:textId="396F6435" w:rsidR="0054030E" w:rsidRPr="004C3849" w:rsidRDefault="0054030E" w:rsidP="00883F91">
      <w:pPr>
        <w:spacing w:line="280" w:lineRule="exact"/>
        <w:jc w:val="left"/>
        <w:rPr>
          <w:color w:val="000000" w:themeColor="text1"/>
        </w:rPr>
      </w:pPr>
    </w:p>
    <w:p w14:paraId="1FE04F76" w14:textId="1F245E9D" w:rsidR="0054030E" w:rsidRPr="004C3849" w:rsidRDefault="0054030E" w:rsidP="00883F91">
      <w:pPr>
        <w:spacing w:line="280" w:lineRule="exact"/>
        <w:rPr>
          <w:color w:val="000000" w:themeColor="text1"/>
        </w:rPr>
      </w:pPr>
      <w:r w:rsidRPr="004C3849">
        <w:rPr>
          <w:rFonts w:hint="eastAsia"/>
          <w:color w:val="000000" w:themeColor="text1"/>
        </w:rPr>
        <w:t xml:space="preserve">　</w:t>
      </w:r>
      <w:r w:rsidR="0078093C" w:rsidRPr="004C3849">
        <w:rPr>
          <w:rFonts w:hint="eastAsia"/>
          <w:color w:val="000000" w:themeColor="text1"/>
        </w:rPr>
        <w:t>群馬</w:t>
      </w:r>
      <w:r w:rsidR="0078093C" w:rsidRPr="004C3849">
        <w:rPr>
          <w:color w:val="000000" w:themeColor="text1"/>
        </w:rPr>
        <w:t>県知事</w:t>
      </w:r>
      <w:r w:rsidR="005D3F34" w:rsidRPr="004C3849">
        <w:rPr>
          <w:rFonts w:hint="eastAsia"/>
          <w:color w:val="000000" w:themeColor="text1"/>
        </w:rPr>
        <w:t xml:space="preserve">　様</w:t>
      </w:r>
    </w:p>
    <w:p w14:paraId="74FDF77A" w14:textId="77777777" w:rsidR="007F1553" w:rsidRPr="004C3849" w:rsidRDefault="007F1553" w:rsidP="00883F91">
      <w:pPr>
        <w:spacing w:line="280" w:lineRule="exact"/>
        <w:rPr>
          <w:color w:val="000000" w:themeColor="text1"/>
        </w:rPr>
      </w:pPr>
    </w:p>
    <w:p w14:paraId="71E4D688" w14:textId="77777777" w:rsidR="007F1553" w:rsidRPr="004C3849" w:rsidRDefault="007F1553" w:rsidP="00883F91">
      <w:pPr>
        <w:spacing w:line="280" w:lineRule="exact"/>
        <w:ind w:firstLineChars="2400" w:firstLine="5040"/>
        <w:rPr>
          <w:color w:val="000000" w:themeColor="text1"/>
        </w:rPr>
      </w:pPr>
      <w:r w:rsidRPr="004C3849">
        <w:rPr>
          <w:rFonts w:hint="eastAsia"/>
          <w:color w:val="000000" w:themeColor="text1"/>
        </w:rPr>
        <w:t>主たる事務所の所在地</w:t>
      </w:r>
    </w:p>
    <w:p w14:paraId="730716B1" w14:textId="77777777" w:rsidR="007F1553" w:rsidRPr="004C3849" w:rsidRDefault="007F1553" w:rsidP="00883F91">
      <w:pPr>
        <w:spacing w:line="280" w:lineRule="exact"/>
        <w:ind w:firstLineChars="2400" w:firstLine="5040"/>
        <w:rPr>
          <w:color w:val="000000" w:themeColor="text1"/>
        </w:rPr>
      </w:pPr>
      <w:r w:rsidRPr="004C3849">
        <w:rPr>
          <w:rFonts w:hint="eastAsia"/>
          <w:color w:val="000000" w:themeColor="text1"/>
        </w:rPr>
        <w:t>商号又は名称</w:t>
      </w:r>
    </w:p>
    <w:p w14:paraId="71FE7045" w14:textId="77777777" w:rsidR="007F1553" w:rsidRPr="004C3849" w:rsidRDefault="007F1553" w:rsidP="00883F91">
      <w:pPr>
        <w:spacing w:line="280" w:lineRule="exact"/>
        <w:ind w:firstLineChars="2400" w:firstLine="5040"/>
        <w:rPr>
          <w:color w:val="000000" w:themeColor="text1"/>
        </w:rPr>
      </w:pPr>
      <w:r w:rsidRPr="004C3849">
        <w:rPr>
          <w:rFonts w:hint="eastAsia"/>
          <w:color w:val="000000" w:themeColor="text1"/>
        </w:rPr>
        <w:t>代表者氏名</w:t>
      </w:r>
      <w:r w:rsidRPr="004C3849">
        <w:rPr>
          <w:color w:val="000000" w:themeColor="text1"/>
        </w:rPr>
        <w:t xml:space="preserve"> </w:t>
      </w:r>
    </w:p>
    <w:p w14:paraId="08C43912" w14:textId="6ACE2C9F" w:rsidR="0054030E" w:rsidRPr="004C3849" w:rsidRDefault="0054030E" w:rsidP="00883F91">
      <w:pPr>
        <w:spacing w:line="280" w:lineRule="exact"/>
        <w:rPr>
          <w:color w:val="000000" w:themeColor="text1"/>
        </w:rPr>
      </w:pPr>
    </w:p>
    <w:p w14:paraId="0F419851" w14:textId="3B4EBA9E" w:rsidR="0054030E" w:rsidRPr="004C3849" w:rsidRDefault="0054030E" w:rsidP="00883F91">
      <w:pPr>
        <w:spacing w:line="280" w:lineRule="exact"/>
        <w:jc w:val="center"/>
        <w:rPr>
          <w:color w:val="000000" w:themeColor="text1"/>
        </w:rPr>
      </w:pPr>
      <w:r w:rsidRPr="004C3849">
        <w:rPr>
          <w:rFonts w:hint="eastAsia"/>
          <w:color w:val="000000" w:themeColor="text1"/>
        </w:rPr>
        <w:t>再認定意向</w:t>
      </w:r>
      <w:r w:rsidR="00F16297" w:rsidRPr="004C3849">
        <w:rPr>
          <w:rFonts w:hint="eastAsia"/>
          <w:color w:val="000000" w:themeColor="text1"/>
        </w:rPr>
        <w:t>申出書</w:t>
      </w:r>
    </w:p>
    <w:p w14:paraId="3B803991" w14:textId="77777777" w:rsidR="007F1553" w:rsidRPr="004C3849" w:rsidRDefault="007F1553" w:rsidP="00883F91">
      <w:pPr>
        <w:spacing w:line="280" w:lineRule="exact"/>
        <w:rPr>
          <w:color w:val="000000" w:themeColor="text1"/>
        </w:rPr>
      </w:pPr>
    </w:p>
    <w:p w14:paraId="0209B04C" w14:textId="5AC59979" w:rsidR="0078093C" w:rsidRPr="004C3849" w:rsidRDefault="0054030E" w:rsidP="00883F91">
      <w:pPr>
        <w:spacing w:line="280" w:lineRule="exact"/>
        <w:rPr>
          <w:color w:val="000000" w:themeColor="text1"/>
        </w:rPr>
      </w:pPr>
      <w:r w:rsidRPr="004C3849">
        <w:rPr>
          <w:rFonts w:hint="eastAsia"/>
          <w:color w:val="000000" w:themeColor="text1"/>
        </w:rPr>
        <w:t xml:space="preserve">　</w:t>
      </w:r>
      <w:r w:rsidR="005D3F34" w:rsidRPr="004C3849">
        <w:rPr>
          <w:rFonts w:hint="eastAsia"/>
          <w:color w:val="000000" w:themeColor="text1"/>
        </w:rPr>
        <w:t xml:space="preserve">　</w:t>
      </w:r>
      <w:r w:rsidR="0078093C" w:rsidRPr="004C3849">
        <w:rPr>
          <w:color w:val="000000" w:themeColor="text1"/>
        </w:rPr>
        <w:t>年</w:t>
      </w:r>
      <w:r w:rsidR="005D3F34" w:rsidRPr="004C3849">
        <w:rPr>
          <w:rFonts w:hint="eastAsia"/>
          <w:color w:val="000000" w:themeColor="text1"/>
        </w:rPr>
        <w:t xml:space="preserve">　</w:t>
      </w:r>
      <w:r w:rsidR="0078093C" w:rsidRPr="004C3849">
        <w:rPr>
          <w:color w:val="000000" w:themeColor="text1"/>
        </w:rPr>
        <w:t>月</w:t>
      </w:r>
      <w:r w:rsidR="00004B92" w:rsidRPr="004C3849">
        <w:rPr>
          <w:rFonts w:hint="eastAsia"/>
          <w:color w:val="000000" w:themeColor="text1"/>
        </w:rPr>
        <w:t xml:space="preserve">　</w:t>
      </w:r>
      <w:r w:rsidR="0078093C" w:rsidRPr="004C3849">
        <w:rPr>
          <w:color w:val="000000" w:themeColor="text1"/>
        </w:rPr>
        <w:t>日付けで認定</w:t>
      </w:r>
      <w:r w:rsidRPr="004C3849">
        <w:rPr>
          <w:rFonts w:hint="eastAsia"/>
          <w:color w:val="000000" w:themeColor="text1"/>
        </w:rPr>
        <w:t>のあった</w:t>
      </w:r>
      <w:r w:rsidR="0078093C" w:rsidRPr="004C3849">
        <w:rPr>
          <w:color w:val="000000" w:themeColor="text1"/>
        </w:rPr>
        <w:t>改善</w:t>
      </w:r>
      <w:r w:rsidR="0078093C" w:rsidRPr="004C3849">
        <w:rPr>
          <w:rFonts w:hint="eastAsia"/>
          <w:color w:val="000000" w:themeColor="text1"/>
        </w:rPr>
        <w:t>措置</w:t>
      </w:r>
      <w:r w:rsidR="0078093C" w:rsidRPr="004C3849">
        <w:rPr>
          <w:color w:val="000000" w:themeColor="text1"/>
        </w:rPr>
        <w:t>計画</w:t>
      </w:r>
      <w:r w:rsidRPr="004C3849">
        <w:rPr>
          <w:rFonts w:hint="eastAsia"/>
          <w:color w:val="000000" w:themeColor="text1"/>
        </w:rPr>
        <w:t>の計画終了日</w:t>
      </w:r>
      <w:r w:rsidR="00EB4B29" w:rsidRPr="004C3849">
        <w:rPr>
          <w:rFonts w:hint="eastAsia"/>
          <w:color w:val="000000" w:themeColor="text1"/>
        </w:rPr>
        <w:t>時点で</w:t>
      </w:r>
      <w:r w:rsidR="00601B66" w:rsidRPr="004C3849">
        <w:rPr>
          <w:rFonts w:hint="eastAsia"/>
          <w:color w:val="000000" w:themeColor="text1"/>
        </w:rPr>
        <w:t>群馬県</w:t>
      </w:r>
      <w:r w:rsidR="0055660F" w:rsidRPr="004C3849">
        <w:rPr>
          <w:rFonts w:hint="eastAsia"/>
          <w:color w:val="000000" w:themeColor="text1"/>
        </w:rPr>
        <w:t>改善措置計画認定事務</w:t>
      </w:r>
      <w:r w:rsidR="00E14444" w:rsidRPr="004C3849">
        <w:rPr>
          <w:rFonts w:hint="eastAsia"/>
          <w:color w:val="000000" w:themeColor="text1"/>
        </w:rPr>
        <w:t>取扱</w:t>
      </w:r>
      <w:r w:rsidR="00601B66" w:rsidRPr="004C3849">
        <w:rPr>
          <w:rFonts w:hint="eastAsia"/>
          <w:color w:val="000000" w:themeColor="text1"/>
        </w:rPr>
        <w:t>要領</w:t>
      </w:r>
      <w:r w:rsidR="0055660F" w:rsidRPr="004C3849">
        <w:rPr>
          <w:rFonts w:hint="eastAsia"/>
          <w:color w:val="000000" w:themeColor="text1"/>
        </w:rPr>
        <w:t>別表１</w:t>
      </w:r>
      <w:r w:rsidR="00EB4B29" w:rsidRPr="004C3849">
        <w:rPr>
          <w:rFonts w:hint="eastAsia"/>
          <w:color w:val="000000" w:themeColor="text1"/>
        </w:rPr>
        <w:t>の認定基準を</w:t>
      </w:r>
      <w:r w:rsidR="00601B66" w:rsidRPr="004C3849">
        <w:rPr>
          <w:rFonts w:hint="eastAsia"/>
          <w:color w:val="000000" w:themeColor="text1"/>
        </w:rPr>
        <w:t>下記のとおり</w:t>
      </w:r>
      <w:r w:rsidR="00EB4B29" w:rsidRPr="004C3849">
        <w:rPr>
          <w:rFonts w:hint="eastAsia"/>
          <w:color w:val="000000" w:themeColor="text1"/>
        </w:rPr>
        <w:t>満たす見込みのため、</w:t>
      </w:r>
      <w:r w:rsidRPr="004C3849">
        <w:rPr>
          <w:rFonts w:hint="eastAsia"/>
          <w:color w:val="000000" w:themeColor="text1"/>
        </w:rPr>
        <w:t>継続して改善措置計画の認定を希望します。</w:t>
      </w:r>
    </w:p>
    <w:p w14:paraId="6DCB2654" w14:textId="258A5C41" w:rsidR="00EB4B29" w:rsidRPr="004C3849" w:rsidRDefault="00EB4B29" w:rsidP="00883F91">
      <w:pPr>
        <w:spacing w:line="280" w:lineRule="exact"/>
        <w:rPr>
          <w:color w:val="000000" w:themeColor="text1"/>
        </w:rPr>
      </w:pPr>
    </w:p>
    <w:p w14:paraId="0D22C7DD" w14:textId="71CF3F0E" w:rsidR="005D3F34" w:rsidRPr="004C3849" w:rsidRDefault="00601B66" w:rsidP="00883F91">
      <w:pPr>
        <w:pStyle w:val="a7"/>
        <w:spacing w:line="280" w:lineRule="exact"/>
        <w:rPr>
          <w:color w:val="000000" w:themeColor="text1"/>
        </w:rPr>
      </w:pPr>
      <w:r w:rsidRPr="004C3849">
        <w:rPr>
          <w:rFonts w:hint="eastAsia"/>
          <w:color w:val="000000" w:themeColor="text1"/>
        </w:rPr>
        <w:t>記</w:t>
      </w:r>
    </w:p>
    <w:tbl>
      <w:tblPr>
        <w:tblStyle w:val="ab"/>
        <w:tblW w:w="8931" w:type="dxa"/>
        <w:tblInd w:w="-147" w:type="dxa"/>
        <w:tblLook w:val="04A0" w:firstRow="1" w:lastRow="0" w:firstColumn="1" w:lastColumn="0" w:noHBand="0" w:noVBand="1"/>
      </w:tblPr>
      <w:tblGrid>
        <w:gridCol w:w="756"/>
        <w:gridCol w:w="7466"/>
        <w:gridCol w:w="709"/>
      </w:tblGrid>
      <w:tr w:rsidR="004C3849" w:rsidRPr="004C3849" w14:paraId="768BB5DC" w14:textId="6B77AFC6" w:rsidTr="007F1553">
        <w:tc>
          <w:tcPr>
            <w:tcW w:w="756" w:type="dxa"/>
          </w:tcPr>
          <w:p w14:paraId="222E0E2F" w14:textId="3529594D" w:rsidR="00601B66" w:rsidRPr="004C3849" w:rsidRDefault="00601B66" w:rsidP="00883F91">
            <w:pPr>
              <w:spacing w:line="280" w:lineRule="exact"/>
              <w:jc w:val="center"/>
              <w:rPr>
                <w:color w:val="000000" w:themeColor="text1"/>
                <w:szCs w:val="21"/>
              </w:rPr>
            </w:pPr>
            <w:r w:rsidRPr="004C3849">
              <w:rPr>
                <w:rFonts w:hint="eastAsia"/>
                <w:color w:val="000000" w:themeColor="text1"/>
                <w:szCs w:val="21"/>
              </w:rPr>
              <w:t>項目</w:t>
            </w:r>
          </w:p>
        </w:tc>
        <w:tc>
          <w:tcPr>
            <w:tcW w:w="7466" w:type="dxa"/>
          </w:tcPr>
          <w:p w14:paraId="5BE2F332" w14:textId="2DD54C25" w:rsidR="00601B66" w:rsidRPr="004C3849" w:rsidRDefault="00601B66" w:rsidP="00883F91">
            <w:pPr>
              <w:spacing w:line="280" w:lineRule="exact"/>
              <w:jc w:val="center"/>
              <w:rPr>
                <w:color w:val="000000" w:themeColor="text1"/>
                <w:szCs w:val="21"/>
              </w:rPr>
            </w:pPr>
            <w:r w:rsidRPr="004C3849">
              <w:rPr>
                <w:rFonts w:hint="eastAsia"/>
                <w:color w:val="000000" w:themeColor="text1"/>
                <w:szCs w:val="21"/>
              </w:rPr>
              <w:t>認定基準</w:t>
            </w:r>
          </w:p>
        </w:tc>
        <w:tc>
          <w:tcPr>
            <w:tcW w:w="709" w:type="dxa"/>
          </w:tcPr>
          <w:p w14:paraId="2C98A200" w14:textId="42C25817" w:rsidR="00601B66" w:rsidRPr="004C3849" w:rsidRDefault="00601B66" w:rsidP="00883F91">
            <w:pPr>
              <w:spacing w:line="280" w:lineRule="exact"/>
              <w:jc w:val="center"/>
              <w:rPr>
                <w:color w:val="000000" w:themeColor="text1"/>
                <w:szCs w:val="21"/>
              </w:rPr>
            </w:pPr>
            <w:r w:rsidRPr="004C3849">
              <w:rPr>
                <w:rFonts w:hint="eastAsia"/>
                <w:color w:val="000000" w:themeColor="text1"/>
                <w:szCs w:val="21"/>
              </w:rPr>
              <w:t>該当</w:t>
            </w:r>
          </w:p>
        </w:tc>
      </w:tr>
      <w:tr w:rsidR="004C3849" w:rsidRPr="004C3849" w14:paraId="4D5AC314" w14:textId="1B600308" w:rsidTr="007F1553">
        <w:tc>
          <w:tcPr>
            <w:tcW w:w="756" w:type="dxa"/>
          </w:tcPr>
          <w:p w14:paraId="68CCAD49" w14:textId="1F2EEAA5" w:rsidR="00601B66" w:rsidRPr="004C3849" w:rsidRDefault="00601B66" w:rsidP="00883F91">
            <w:pPr>
              <w:spacing w:line="280" w:lineRule="exact"/>
              <w:rPr>
                <w:color w:val="000000" w:themeColor="text1"/>
                <w:sz w:val="18"/>
                <w:szCs w:val="18"/>
              </w:rPr>
            </w:pPr>
            <w:r w:rsidRPr="004C3849">
              <w:rPr>
                <w:rFonts w:hint="eastAsia"/>
                <w:color w:val="000000" w:themeColor="text1"/>
                <w:sz w:val="18"/>
                <w:szCs w:val="18"/>
              </w:rPr>
              <w:t>１）</w:t>
            </w:r>
          </w:p>
        </w:tc>
        <w:tc>
          <w:tcPr>
            <w:tcW w:w="7466" w:type="dxa"/>
          </w:tcPr>
          <w:p w14:paraId="4BF88A1D" w14:textId="77777777" w:rsidR="008C4E95" w:rsidRPr="004C3849" w:rsidRDefault="008C4E95" w:rsidP="00883F91">
            <w:pPr>
              <w:spacing w:line="280" w:lineRule="exact"/>
              <w:rPr>
                <w:rFonts w:asciiTheme="minorEastAsia" w:hAnsiTheme="minorEastAsia"/>
                <w:color w:val="000000" w:themeColor="text1"/>
                <w:sz w:val="18"/>
                <w:szCs w:val="18"/>
              </w:rPr>
            </w:pPr>
            <w:r w:rsidRPr="004C3849">
              <w:rPr>
                <w:rFonts w:asciiTheme="minorEastAsia" w:hAnsiTheme="minorEastAsia" w:hint="eastAsia"/>
                <w:color w:val="000000" w:themeColor="text1"/>
                <w:sz w:val="18"/>
                <w:szCs w:val="18"/>
              </w:rPr>
              <w:t>林業従事者を３</w:t>
            </w:r>
            <w:r w:rsidRPr="004C3849">
              <w:rPr>
                <w:rFonts w:asciiTheme="minorEastAsia" w:hAnsiTheme="minorEastAsia"/>
                <w:color w:val="000000" w:themeColor="text1"/>
                <w:sz w:val="18"/>
                <w:szCs w:val="18"/>
              </w:rPr>
              <w:t>人以上雇用していること。</w:t>
            </w:r>
          </w:p>
          <w:p w14:paraId="18D76682" w14:textId="77777777" w:rsidR="008C4E95" w:rsidRPr="004C3849" w:rsidRDefault="008C4E95" w:rsidP="00883F91">
            <w:pPr>
              <w:spacing w:line="280" w:lineRule="exact"/>
              <w:ind w:leftChars="100" w:left="570" w:hangingChars="200" w:hanging="360"/>
              <w:rPr>
                <w:rFonts w:asciiTheme="minorEastAsia" w:hAnsiTheme="minorEastAsia"/>
                <w:strike/>
                <w:color w:val="000000" w:themeColor="text1"/>
                <w:sz w:val="18"/>
                <w:szCs w:val="18"/>
              </w:rPr>
            </w:pPr>
            <w:r w:rsidRPr="004C3849">
              <w:rPr>
                <w:rFonts w:asciiTheme="minorEastAsia" w:hAnsiTheme="minorEastAsia" w:hint="eastAsia"/>
                <w:color w:val="000000" w:themeColor="text1"/>
                <w:sz w:val="18"/>
                <w:szCs w:val="18"/>
              </w:rPr>
              <w:t>注１）3</w:t>
            </w:r>
            <w:r w:rsidRPr="004C3849">
              <w:rPr>
                <w:rFonts w:asciiTheme="minorEastAsia" w:hAnsiTheme="minorEastAsia"/>
                <w:color w:val="000000" w:themeColor="text1"/>
                <w:sz w:val="18"/>
                <w:szCs w:val="18"/>
              </w:rPr>
              <w:t>人以上の林業従事者は全て「期間の定めのない雇用従事者」であること。</w:t>
            </w:r>
          </w:p>
          <w:p w14:paraId="1A845941" w14:textId="77777777" w:rsidR="008C4E95" w:rsidRPr="004C3849" w:rsidRDefault="008C4E95" w:rsidP="00883F91">
            <w:pPr>
              <w:spacing w:line="280" w:lineRule="exact"/>
              <w:ind w:leftChars="100" w:left="570" w:hangingChars="200" w:hanging="360"/>
              <w:rPr>
                <w:rFonts w:asciiTheme="minorEastAsia" w:hAnsiTheme="minorEastAsia"/>
                <w:color w:val="000000" w:themeColor="text1"/>
                <w:sz w:val="18"/>
                <w:szCs w:val="18"/>
              </w:rPr>
            </w:pPr>
            <w:r w:rsidRPr="004C3849">
              <w:rPr>
                <w:rFonts w:asciiTheme="minorEastAsia" w:hAnsiTheme="minorEastAsia" w:hint="eastAsia"/>
                <w:color w:val="000000" w:themeColor="text1"/>
                <w:sz w:val="18"/>
                <w:szCs w:val="18"/>
              </w:rPr>
              <w:t>注２）林業従事者とは、</w:t>
            </w:r>
            <w:r w:rsidRPr="004C3849">
              <w:rPr>
                <w:rFonts w:asciiTheme="minorEastAsia" w:hAnsiTheme="minorEastAsia"/>
                <w:color w:val="000000" w:themeColor="text1"/>
                <w:sz w:val="18"/>
                <w:szCs w:val="18"/>
              </w:rPr>
              <w:t>申請前</w:t>
            </w:r>
            <w:r w:rsidRPr="004C3849">
              <w:rPr>
                <w:rFonts w:asciiTheme="minorEastAsia" w:hAnsiTheme="minorEastAsia" w:hint="eastAsia"/>
                <w:color w:val="000000" w:themeColor="text1"/>
                <w:sz w:val="18"/>
                <w:szCs w:val="18"/>
              </w:rPr>
              <w:t>年次（会計年度）</w:t>
            </w:r>
            <w:r w:rsidRPr="004C3849">
              <w:rPr>
                <w:rFonts w:asciiTheme="minorEastAsia" w:hAnsiTheme="minorEastAsia"/>
                <w:color w:val="000000" w:themeColor="text1"/>
                <w:sz w:val="18"/>
                <w:szCs w:val="18"/>
              </w:rPr>
              <w:t>の</w:t>
            </w:r>
            <w:r w:rsidRPr="004C3849">
              <w:rPr>
                <w:rFonts w:asciiTheme="minorEastAsia" w:hAnsiTheme="minorEastAsia" w:hint="eastAsia"/>
                <w:color w:val="000000" w:themeColor="text1"/>
                <w:sz w:val="18"/>
                <w:szCs w:val="18"/>
              </w:rPr>
              <w:t>林業労働の従事日数</w:t>
            </w:r>
            <w:r w:rsidRPr="004C3849">
              <w:rPr>
                <w:rFonts w:asciiTheme="minorEastAsia" w:hAnsiTheme="minorEastAsia"/>
                <w:color w:val="000000" w:themeColor="text1"/>
                <w:sz w:val="18"/>
                <w:szCs w:val="18"/>
              </w:rPr>
              <w:t>が110日以上の者とし、事業主</w:t>
            </w:r>
            <w:r w:rsidRPr="004C3849">
              <w:rPr>
                <w:rFonts w:asciiTheme="minorEastAsia" w:hAnsiTheme="minorEastAsia" w:hint="eastAsia"/>
                <w:color w:val="000000" w:themeColor="text1"/>
                <w:sz w:val="18"/>
                <w:szCs w:val="18"/>
              </w:rPr>
              <w:t>及び役員</w:t>
            </w:r>
            <w:r w:rsidRPr="004C3849">
              <w:rPr>
                <w:rFonts w:asciiTheme="minorEastAsia" w:hAnsiTheme="minorEastAsia"/>
                <w:color w:val="000000" w:themeColor="text1"/>
                <w:sz w:val="18"/>
                <w:szCs w:val="18"/>
              </w:rPr>
              <w:t>は含まないものとする。</w:t>
            </w:r>
          </w:p>
          <w:p w14:paraId="6260C5CA" w14:textId="77777777" w:rsidR="008C4E95" w:rsidRPr="004C3849" w:rsidRDefault="008C4E95" w:rsidP="00883F91">
            <w:pPr>
              <w:spacing w:line="280" w:lineRule="exact"/>
              <w:ind w:leftChars="100" w:left="570" w:hangingChars="200" w:hanging="360"/>
              <w:rPr>
                <w:rFonts w:asciiTheme="minorEastAsia" w:hAnsiTheme="minorEastAsia"/>
                <w:color w:val="000000" w:themeColor="text1"/>
                <w:sz w:val="18"/>
                <w:szCs w:val="18"/>
              </w:rPr>
            </w:pPr>
            <w:r w:rsidRPr="004C3849">
              <w:rPr>
                <w:rFonts w:asciiTheme="minorEastAsia" w:hAnsiTheme="minorEastAsia" w:hint="eastAsia"/>
                <w:color w:val="000000" w:themeColor="text1"/>
                <w:sz w:val="18"/>
                <w:szCs w:val="18"/>
              </w:rPr>
              <w:t>注３）林業労働災害等により年間（会計年度）の林業労働の従事日数が</w:t>
            </w:r>
            <w:r w:rsidRPr="004C3849">
              <w:rPr>
                <w:rFonts w:asciiTheme="minorEastAsia" w:hAnsiTheme="minorEastAsia"/>
                <w:color w:val="000000" w:themeColor="text1"/>
                <w:sz w:val="18"/>
                <w:szCs w:val="18"/>
              </w:rPr>
              <w:t>110日未満の場合については、前々</w:t>
            </w:r>
            <w:r w:rsidRPr="004C3849">
              <w:rPr>
                <w:rFonts w:asciiTheme="minorEastAsia" w:hAnsiTheme="minorEastAsia" w:hint="eastAsia"/>
                <w:color w:val="000000" w:themeColor="text1"/>
                <w:sz w:val="18"/>
                <w:szCs w:val="18"/>
              </w:rPr>
              <w:t>年次（会計年度）</w:t>
            </w:r>
            <w:r w:rsidRPr="004C3849">
              <w:rPr>
                <w:rFonts w:asciiTheme="minorEastAsia" w:hAnsiTheme="minorEastAsia"/>
                <w:color w:val="000000" w:themeColor="text1"/>
                <w:sz w:val="18"/>
                <w:szCs w:val="18"/>
              </w:rPr>
              <w:t>の実績で判断するものとする。</w:t>
            </w:r>
          </w:p>
          <w:p w14:paraId="0F20A6CF" w14:textId="3590B28C" w:rsidR="00601B66" w:rsidRPr="004C3849" w:rsidRDefault="008C4E95" w:rsidP="00883F91">
            <w:pPr>
              <w:spacing w:line="280" w:lineRule="exact"/>
              <w:ind w:firstLineChars="100" w:firstLine="180"/>
              <w:rPr>
                <w:color w:val="000000" w:themeColor="text1"/>
                <w:sz w:val="18"/>
                <w:szCs w:val="18"/>
              </w:rPr>
            </w:pPr>
            <w:r w:rsidRPr="004C3849">
              <w:rPr>
                <w:rFonts w:asciiTheme="minorEastAsia" w:hAnsiTheme="minorEastAsia" w:hint="eastAsia"/>
                <w:color w:val="000000" w:themeColor="text1"/>
                <w:sz w:val="18"/>
                <w:szCs w:val="18"/>
              </w:rPr>
              <w:t>注４）申請年次（会計年度）に「期間の定めのない雇用従事者」として新規に採用になった者は注２及び注３の限りではない。</w:t>
            </w:r>
          </w:p>
        </w:tc>
        <w:tc>
          <w:tcPr>
            <w:tcW w:w="709" w:type="dxa"/>
            <w:vAlign w:val="center"/>
          </w:tcPr>
          <w:p w14:paraId="72AC0C24" w14:textId="35E20EF3" w:rsidR="00601B66" w:rsidRPr="004C3849" w:rsidRDefault="00533580" w:rsidP="00883F91">
            <w:pPr>
              <w:spacing w:line="280" w:lineRule="exact"/>
              <w:jc w:val="center"/>
              <w:rPr>
                <w:color w:val="000000" w:themeColor="text1"/>
                <w:sz w:val="18"/>
                <w:szCs w:val="18"/>
              </w:rPr>
            </w:pPr>
            <w:r w:rsidRPr="004C3849">
              <w:rPr>
                <w:rFonts w:hint="eastAsia"/>
                <w:color w:val="000000" w:themeColor="text1"/>
                <w:sz w:val="18"/>
                <w:szCs w:val="18"/>
              </w:rPr>
              <w:t>□</w:t>
            </w:r>
          </w:p>
        </w:tc>
      </w:tr>
      <w:tr w:rsidR="004C3849" w:rsidRPr="004C3849" w14:paraId="7A909389" w14:textId="1FCDE8C8" w:rsidTr="007F1553">
        <w:tc>
          <w:tcPr>
            <w:tcW w:w="756" w:type="dxa"/>
          </w:tcPr>
          <w:p w14:paraId="2DFAB5CD" w14:textId="6E9BF37A"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２）</w:t>
            </w:r>
          </w:p>
        </w:tc>
        <w:tc>
          <w:tcPr>
            <w:tcW w:w="7466" w:type="dxa"/>
          </w:tcPr>
          <w:p w14:paraId="4F2FE4EE" w14:textId="77777777"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法第</w:t>
            </w:r>
            <w:r w:rsidRPr="004C3849">
              <w:rPr>
                <w:color w:val="000000" w:themeColor="text1"/>
                <w:sz w:val="18"/>
                <w:szCs w:val="18"/>
              </w:rPr>
              <w:t>30条第1項及び第31条の努力義務が履行されていること。</w:t>
            </w:r>
          </w:p>
          <w:p w14:paraId="7B6E651C" w14:textId="6E9896FA" w:rsidR="00533580" w:rsidRPr="004C3849" w:rsidRDefault="007F1553" w:rsidP="00883F91">
            <w:pPr>
              <w:spacing w:line="280" w:lineRule="exact"/>
              <w:rPr>
                <w:color w:val="000000" w:themeColor="text1"/>
                <w:sz w:val="18"/>
                <w:szCs w:val="18"/>
              </w:rPr>
            </w:pPr>
            <w:r w:rsidRPr="004C3849">
              <w:rPr>
                <w:rFonts w:hint="eastAsia"/>
                <w:color w:val="000000" w:themeColor="text1"/>
                <w:sz w:val="18"/>
                <w:szCs w:val="18"/>
              </w:rPr>
              <w:t>注１）</w:t>
            </w:r>
            <w:r w:rsidR="00533580" w:rsidRPr="004C3849">
              <w:rPr>
                <w:rFonts w:hint="eastAsia"/>
                <w:color w:val="000000" w:themeColor="text1"/>
                <w:sz w:val="18"/>
                <w:szCs w:val="18"/>
              </w:rPr>
              <w:t>「雇用管理者」を選任し、従事者の募集・採用・教育訓練等に係る業務を行っていること。</w:t>
            </w:r>
          </w:p>
          <w:p w14:paraId="061D43A8" w14:textId="19A689E3" w:rsidR="00533580" w:rsidRPr="004C3849" w:rsidRDefault="007F1553" w:rsidP="00883F91">
            <w:pPr>
              <w:spacing w:line="280" w:lineRule="exact"/>
              <w:rPr>
                <w:color w:val="000000" w:themeColor="text1"/>
                <w:sz w:val="18"/>
                <w:szCs w:val="18"/>
              </w:rPr>
            </w:pPr>
            <w:r w:rsidRPr="004C3849">
              <w:rPr>
                <w:rFonts w:hint="eastAsia"/>
                <w:color w:val="000000" w:themeColor="text1"/>
                <w:sz w:val="18"/>
                <w:szCs w:val="18"/>
              </w:rPr>
              <w:t>注２）</w:t>
            </w:r>
            <w:r w:rsidR="00533580" w:rsidRPr="004C3849">
              <w:rPr>
                <w:rFonts w:hint="eastAsia"/>
                <w:color w:val="000000" w:themeColor="text1"/>
                <w:sz w:val="18"/>
                <w:szCs w:val="18"/>
              </w:rPr>
              <w:t>「雇用に関する文書」を従事者に交付していること</w:t>
            </w:r>
          </w:p>
        </w:tc>
        <w:tc>
          <w:tcPr>
            <w:tcW w:w="709" w:type="dxa"/>
            <w:vAlign w:val="center"/>
          </w:tcPr>
          <w:p w14:paraId="2BB930C4" w14:textId="2D637028" w:rsidR="00533580" w:rsidRPr="004C3849" w:rsidRDefault="00533580" w:rsidP="00883F91">
            <w:pPr>
              <w:spacing w:line="280" w:lineRule="exact"/>
              <w:jc w:val="center"/>
              <w:rPr>
                <w:color w:val="000000" w:themeColor="text1"/>
                <w:sz w:val="18"/>
                <w:szCs w:val="18"/>
              </w:rPr>
            </w:pPr>
            <w:r w:rsidRPr="004C3849">
              <w:rPr>
                <w:rFonts w:hint="eastAsia"/>
                <w:color w:val="000000" w:themeColor="text1"/>
                <w:sz w:val="18"/>
                <w:szCs w:val="18"/>
              </w:rPr>
              <w:t>□</w:t>
            </w:r>
          </w:p>
        </w:tc>
      </w:tr>
      <w:tr w:rsidR="004C3849" w:rsidRPr="004C3849" w14:paraId="1346B4AC" w14:textId="6501E307" w:rsidTr="007F1553">
        <w:tc>
          <w:tcPr>
            <w:tcW w:w="756" w:type="dxa"/>
          </w:tcPr>
          <w:p w14:paraId="1778E1CA" w14:textId="31E83ADB"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３）</w:t>
            </w:r>
          </w:p>
        </w:tc>
        <w:tc>
          <w:tcPr>
            <w:tcW w:w="7466" w:type="dxa"/>
          </w:tcPr>
          <w:p w14:paraId="137AAEF8" w14:textId="7AC6054E" w:rsidR="00533580" w:rsidRPr="004C3849" w:rsidRDefault="00883F91" w:rsidP="00883F91">
            <w:pPr>
              <w:spacing w:line="280" w:lineRule="exact"/>
              <w:rPr>
                <w:color w:val="000000" w:themeColor="text1"/>
                <w:sz w:val="18"/>
                <w:szCs w:val="18"/>
              </w:rPr>
            </w:pPr>
            <w:r w:rsidRPr="004C3849">
              <w:rPr>
                <w:rFonts w:hint="eastAsia"/>
                <w:color w:val="000000" w:themeColor="text1"/>
                <w:sz w:val="18"/>
                <w:szCs w:val="18"/>
              </w:rPr>
              <w:t>林業</w:t>
            </w:r>
            <w:r w:rsidR="00533580" w:rsidRPr="004C3849">
              <w:rPr>
                <w:rFonts w:hint="eastAsia"/>
                <w:color w:val="000000" w:themeColor="text1"/>
                <w:sz w:val="18"/>
                <w:szCs w:val="18"/>
              </w:rPr>
              <w:t>従事者の人数にかかわらず、労基法第</w:t>
            </w:r>
            <w:r w:rsidR="00533580" w:rsidRPr="004C3849">
              <w:rPr>
                <w:color w:val="000000" w:themeColor="text1"/>
                <w:sz w:val="18"/>
                <w:szCs w:val="18"/>
              </w:rPr>
              <w:t>89条の「就業規則」が作成されていること。</w:t>
            </w:r>
          </w:p>
        </w:tc>
        <w:tc>
          <w:tcPr>
            <w:tcW w:w="709" w:type="dxa"/>
            <w:vAlign w:val="center"/>
          </w:tcPr>
          <w:p w14:paraId="6497167D" w14:textId="4E55047B" w:rsidR="00533580" w:rsidRPr="004C3849" w:rsidRDefault="00533580" w:rsidP="00883F91">
            <w:pPr>
              <w:spacing w:line="280" w:lineRule="exact"/>
              <w:jc w:val="center"/>
              <w:rPr>
                <w:color w:val="000000" w:themeColor="text1"/>
                <w:sz w:val="18"/>
                <w:szCs w:val="18"/>
              </w:rPr>
            </w:pPr>
            <w:r w:rsidRPr="004C3849">
              <w:rPr>
                <w:rFonts w:hint="eastAsia"/>
                <w:color w:val="000000" w:themeColor="text1"/>
                <w:sz w:val="18"/>
                <w:szCs w:val="18"/>
              </w:rPr>
              <w:t>□</w:t>
            </w:r>
          </w:p>
        </w:tc>
      </w:tr>
      <w:tr w:rsidR="004C3849" w:rsidRPr="004C3849" w14:paraId="56687C85" w14:textId="144C3181" w:rsidTr="007F1553">
        <w:tc>
          <w:tcPr>
            <w:tcW w:w="756" w:type="dxa"/>
          </w:tcPr>
          <w:p w14:paraId="1A8DD63F" w14:textId="31DD0975"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４）</w:t>
            </w:r>
          </w:p>
        </w:tc>
        <w:tc>
          <w:tcPr>
            <w:tcW w:w="7466" w:type="dxa"/>
          </w:tcPr>
          <w:p w14:paraId="606A9667" w14:textId="77777777"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林業従事者は、「労働保険（労災保険・雇用保険）」及び「社会保険（健康保険・厚生年金保険）」に加入していること。</w:t>
            </w:r>
          </w:p>
          <w:p w14:paraId="7418C754" w14:textId="64D9407C" w:rsidR="00533580" w:rsidRPr="004C3849" w:rsidRDefault="007F1553" w:rsidP="00883F91">
            <w:pPr>
              <w:spacing w:line="280" w:lineRule="exact"/>
              <w:rPr>
                <w:color w:val="000000" w:themeColor="text1"/>
                <w:sz w:val="18"/>
                <w:szCs w:val="18"/>
              </w:rPr>
            </w:pPr>
            <w:r w:rsidRPr="004C3849">
              <w:rPr>
                <w:rFonts w:hint="eastAsia"/>
                <w:color w:val="000000" w:themeColor="text1"/>
                <w:sz w:val="18"/>
                <w:szCs w:val="18"/>
              </w:rPr>
              <w:t>注１）</w:t>
            </w:r>
            <w:r w:rsidR="00533580" w:rsidRPr="004C3849">
              <w:rPr>
                <w:rFonts w:hint="eastAsia"/>
                <w:color w:val="000000" w:themeColor="text1"/>
                <w:sz w:val="18"/>
                <w:szCs w:val="18"/>
              </w:rPr>
              <w:t>林業従事者は、労災保険法第</w:t>
            </w:r>
            <w:r w:rsidR="00533580" w:rsidRPr="004C3849">
              <w:rPr>
                <w:color w:val="000000" w:themeColor="text1"/>
                <w:sz w:val="18"/>
                <w:szCs w:val="18"/>
              </w:rPr>
              <w:t>3条に基づき、「労災保険」に加入していること。</w:t>
            </w:r>
          </w:p>
          <w:p w14:paraId="75A3E084" w14:textId="6D55DD14" w:rsidR="00533580" w:rsidRPr="004C3849" w:rsidRDefault="007F1553" w:rsidP="00883F91">
            <w:pPr>
              <w:spacing w:line="280" w:lineRule="exact"/>
              <w:rPr>
                <w:color w:val="000000" w:themeColor="text1"/>
                <w:sz w:val="18"/>
                <w:szCs w:val="18"/>
              </w:rPr>
            </w:pPr>
            <w:r w:rsidRPr="004C3849">
              <w:rPr>
                <w:rFonts w:hint="eastAsia"/>
                <w:color w:val="000000" w:themeColor="text1"/>
                <w:sz w:val="18"/>
                <w:szCs w:val="18"/>
              </w:rPr>
              <w:t>注２）</w:t>
            </w:r>
            <w:r w:rsidR="00533580" w:rsidRPr="004C3849">
              <w:rPr>
                <w:rFonts w:hint="eastAsia"/>
                <w:color w:val="000000" w:themeColor="text1"/>
                <w:sz w:val="18"/>
                <w:szCs w:val="18"/>
              </w:rPr>
              <w:t>林業従事者は、雇用保険法第</w:t>
            </w:r>
            <w:r w:rsidR="00533580" w:rsidRPr="004C3849">
              <w:rPr>
                <w:color w:val="000000" w:themeColor="text1"/>
                <w:sz w:val="18"/>
                <w:szCs w:val="18"/>
              </w:rPr>
              <w:t>5条に基づき、「雇用保険」に加入していること。</w:t>
            </w:r>
          </w:p>
          <w:p w14:paraId="2AE923A9" w14:textId="5DDA6680" w:rsidR="00533580" w:rsidRPr="004C3849" w:rsidRDefault="007F1553" w:rsidP="00883F91">
            <w:pPr>
              <w:spacing w:line="280" w:lineRule="exact"/>
              <w:rPr>
                <w:color w:val="000000" w:themeColor="text1"/>
                <w:sz w:val="18"/>
                <w:szCs w:val="18"/>
              </w:rPr>
            </w:pPr>
            <w:r w:rsidRPr="004C3849">
              <w:rPr>
                <w:rFonts w:hint="eastAsia"/>
                <w:color w:val="000000" w:themeColor="text1"/>
                <w:sz w:val="18"/>
                <w:szCs w:val="18"/>
              </w:rPr>
              <w:t>注３）</w:t>
            </w:r>
            <w:r w:rsidR="00533580" w:rsidRPr="004C3849">
              <w:rPr>
                <w:rFonts w:hint="eastAsia"/>
                <w:color w:val="000000" w:themeColor="text1"/>
                <w:sz w:val="18"/>
                <w:szCs w:val="18"/>
              </w:rPr>
              <w:t>林業従事者は、健康保険法に基づき、「健康保険」に加入していること。</w:t>
            </w:r>
          </w:p>
          <w:p w14:paraId="4E60E55C" w14:textId="61396471" w:rsidR="00533580" w:rsidRPr="004C3849" w:rsidRDefault="007F1553" w:rsidP="00883F91">
            <w:pPr>
              <w:spacing w:line="280" w:lineRule="exact"/>
              <w:rPr>
                <w:color w:val="000000" w:themeColor="text1"/>
                <w:sz w:val="18"/>
                <w:szCs w:val="18"/>
              </w:rPr>
            </w:pPr>
            <w:r w:rsidRPr="004C3849">
              <w:rPr>
                <w:rFonts w:hint="eastAsia"/>
                <w:color w:val="000000" w:themeColor="text1"/>
                <w:sz w:val="18"/>
                <w:szCs w:val="18"/>
              </w:rPr>
              <w:t>注４）</w:t>
            </w:r>
            <w:r w:rsidR="00533580" w:rsidRPr="004C3849">
              <w:rPr>
                <w:rFonts w:hint="eastAsia"/>
                <w:color w:val="000000" w:themeColor="text1"/>
                <w:sz w:val="18"/>
                <w:szCs w:val="18"/>
              </w:rPr>
              <w:t>林業従事者は、厚生年金法に基づき「厚生年金保険」に加入していること。</w:t>
            </w:r>
          </w:p>
        </w:tc>
        <w:tc>
          <w:tcPr>
            <w:tcW w:w="709" w:type="dxa"/>
            <w:vAlign w:val="center"/>
          </w:tcPr>
          <w:p w14:paraId="764BD648" w14:textId="0436DDCB" w:rsidR="00533580" w:rsidRPr="004C3849" w:rsidRDefault="00533580" w:rsidP="00883F91">
            <w:pPr>
              <w:spacing w:line="280" w:lineRule="exact"/>
              <w:jc w:val="center"/>
              <w:rPr>
                <w:color w:val="000000" w:themeColor="text1"/>
                <w:sz w:val="18"/>
                <w:szCs w:val="18"/>
              </w:rPr>
            </w:pPr>
            <w:r w:rsidRPr="004C3849">
              <w:rPr>
                <w:rFonts w:hint="eastAsia"/>
                <w:color w:val="000000" w:themeColor="text1"/>
                <w:sz w:val="18"/>
                <w:szCs w:val="18"/>
              </w:rPr>
              <w:t>□</w:t>
            </w:r>
          </w:p>
        </w:tc>
      </w:tr>
      <w:tr w:rsidR="004C3849" w:rsidRPr="004C3849" w14:paraId="0010152D" w14:textId="74F22787" w:rsidTr="007F1553">
        <w:tc>
          <w:tcPr>
            <w:tcW w:w="756" w:type="dxa"/>
          </w:tcPr>
          <w:p w14:paraId="017DD79B" w14:textId="1ECA0CBE"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５）</w:t>
            </w:r>
          </w:p>
        </w:tc>
        <w:tc>
          <w:tcPr>
            <w:tcW w:w="7466" w:type="dxa"/>
          </w:tcPr>
          <w:p w14:paraId="1C32078F" w14:textId="145BD5BF"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林業従事者は、中小企業退職金共済法に基づく退職金制度等に加入していること。</w:t>
            </w:r>
          </w:p>
          <w:p w14:paraId="53C50E41" w14:textId="4658C620" w:rsidR="00533580" w:rsidRPr="004C3849" w:rsidRDefault="00533580" w:rsidP="00883F91">
            <w:pPr>
              <w:spacing w:line="280" w:lineRule="exact"/>
              <w:rPr>
                <w:color w:val="000000" w:themeColor="text1"/>
                <w:sz w:val="18"/>
                <w:szCs w:val="18"/>
              </w:rPr>
            </w:pPr>
            <w:r w:rsidRPr="004C3849">
              <w:rPr>
                <w:rFonts w:hint="eastAsia"/>
                <w:color w:val="000000" w:themeColor="text1"/>
                <w:sz w:val="18"/>
                <w:szCs w:val="18"/>
              </w:rPr>
              <w:t>注）独自の退職金制度として、事業主が費用負担を行い、林業従事者を被保険者として加入する生命保険等も含まれるものとする。</w:t>
            </w:r>
          </w:p>
        </w:tc>
        <w:tc>
          <w:tcPr>
            <w:tcW w:w="709" w:type="dxa"/>
            <w:vAlign w:val="center"/>
          </w:tcPr>
          <w:p w14:paraId="49C0AF40" w14:textId="23854BC3" w:rsidR="00533580" w:rsidRPr="004C3849" w:rsidRDefault="00533580" w:rsidP="00883F91">
            <w:pPr>
              <w:spacing w:line="280" w:lineRule="exact"/>
              <w:jc w:val="center"/>
              <w:rPr>
                <w:color w:val="000000" w:themeColor="text1"/>
                <w:sz w:val="18"/>
                <w:szCs w:val="18"/>
              </w:rPr>
            </w:pPr>
            <w:r w:rsidRPr="004C3849">
              <w:rPr>
                <w:rFonts w:hint="eastAsia"/>
                <w:color w:val="000000" w:themeColor="text1"/>
                <w:sz w:val="18"/>
                <w:szCs w:val="18"/>
              </w:rPr>
              <w:t>□</w:t>
            </w:r>
          </w:p>
        </w:tc>
      </w:tr>
      <w:tr w:rsidR="004C3849" w:rsidRPr="004C3849" w14:paraId="63C52065" w14:textId="77777777" w:rsidTr="007F1553">
        <w:tc>
          <w:tcPr>
            <w:tcW w:w="756" w:type="dxa"/>
          </w:tcPr>
          <w:p w14:paraId="4EE6BC42" w14:textId="45D9FCD1" w:rsidR="00883F91" w:rsidRPr="004C3849" w:rsidRDefault="00883F91" w:rsidP="00883F91">
            <w:pPr>
              <w:spacing w:line="280" w:lineRule="exact"/>
              <w:rPr>
                <w:color w:val="000000" w:themeColor="text1"/>
                <w:sz w:val="18"/>
                <w:szCs w:val="18"/>
              </w:rPr>
            </w:pPr>
            <w:r w:rsidRPr="004C3849">
              <w:rPr>
                <w:rFonts w:hint="eastAsia"/>
                <w:color w:val="000000" w:themeColor="text1"/>
                <w:sz w:val="18"/>
                <w:szCs w:val="18"/>
              </w:rPr>
              <w:t>６）</w:t>
            </w:r>
          </w:p>
        </w:tc>
        <w:tc>
          <w:tcPr>
            <w:tcW w:w="7466" w:type="dxa"/>
          </w:tcPr>
          <w:p w14:paraId="04D11270" w14:textId="40A2CD05" w:rsidR="00883F91" w:rsidRPr="004C3849" w:rsidRDefault="00883F91" w:rsidP="00883F91">
            <w:pPr>
              <w:spacing w:line="280" w:lineRule="exact"/>
              <w:rPr>
                <w:color w:val="000000" w:themeColor="text1"/>
                <w:sz w:val="18"/>
                <w:szCs w:val="18"/>
              </w:rPr>
            </w:pPr>
            <w:r w:rsidRPr="004C3849">
              <w:rPr>
                <w:rFonts w:hint="eastAsia"/>
                <w:color w:val="000000" w:themeColor="text1"/>
                <w:sz w:val="18"/>
                <w:szCs w:val="18"/>
              </w:rPr>
              <w:t>改善措置計画の内容が、事業実績が適切に反映された計画であること。なお、適切に反映された計画とは、事業量、雇用量、従事者数、採用計画、決算報告書等から総合的に判断する。</w:t>
            </w:r>
          </w:p>
        </w:tc>
        <w:tc>
          <w:tcPr>
            <w:tcW w:w="709" w:type="dxa"/>
            <w:vAlign w:val="center"/>
          </w:tcPr>
          <w:p w14:paraId="63BCF9B9" w14:textId="120CBA7E" w:rsidR="00883F91" w:rsidRPr="004C3849" w:rsidRDefault="00883F91" w:rsidP="00883F91">
            <w:pPr>
              <w:spacing w:line="280" w:lineRule="exact"/>
              <w:jc w:val="center"/>
              <w:rPr>
                <w:color w:val="000000" w:themeColor="text1"/>
                <w:sz w:val="18"/>
                <w:szCs w:val="18"/>
              </w:rPr>
            </w:pPr>
            <w:r w:rsidRPr="004C3849">
              <w:rPr>
                <w:rFonts w:hint="eastAsia"/>
                <w:color w:val="000000" w:themeColor="text1"/>
                <w:sz w:val="18"/>
                <w:szCs w:val="18"/>
              </w:rPr>
              <w:t>□</w:t>
            </w:r>
          </w:p>
        </w:tc>
      </w:tr>
      <w:tr w:rsidR="004C3849" w:rsidRPr="004C3849" w14:paraId="137EF246" w14:textId="77777777" w:rsidTr="007F1553">
        <w:tc>
          <w:tcPr>
            <w:tcW w:w="756" w:type="dxa"/>
          </w:tcPr>
          <w:p w14:paraId="6C1E1F6A" w14:textId="562370D8" w:rsidR="00883F91" w:rsidRPr="004C3849" w:rsidRDefault="00883F91" w:rsidP="00883F91">
            <w:pPr>
              <w:spacing w:line="280" w:lineRule="exact"/>
              <w:rPr>
                <w:color w:val="000000" w:themeColor="text1"/>
                <w:sz w:val="18"/>
                <w:szCs w:val="18"/>
              </w:rPr>
            </w:pPr>
            <w:r w:rsidRPr="004C3849">
              <w:rPr>
                <w:rFonts w:hint="eastAsia"/>
                <w:color w:val="000000" w:themeColor="text1"/>
                <w:sz w:val="18"/>
                <w:szCs w:val="18"/>
              </w:rPr>
              <w:t>７）</w:t>
            </w:r>
          </w:p>
        </w:tc>
        <w:tc>
          <w:tcPr>
            <w:tcW w:w="7466" w:type="dxa"/>
          </w:tcPr>
          <w:p w14:paraId="5AA828B5" w14:textId="6C792211" w:rsidR="00883F91" w:rsidRPr="004C3849" w:rsidRDefault="00BE0CE8" w:rsidP="00883F91">
            <w:pPr>
              <w:spacing w:line="280" w:lineRule="exact"/>
              <w:rPr>
                <w:color w:val="000000" w:themeColor="text1"/>
                <w:sz w:val="18"/>
                <w:szCs w:val="18"/>
              </w:rPr>
            </w:pPr>
            <w:r w:rsidRPr="004C3849">
              <w:rPr>
                <w:rFonts w:hint="eastAsia"/>
                <w:color w:val="000000" w:themeColor="text1"/>
                <w:sz w:val="18"/>
                <w:szCs w:val="18"/>
              </w:rPr>
              <w:t>改善</w:t>
            </w:r>
            <w:r w:rsidR="00883F91" w:rsidRPr="004C3849">
              <w:rPr>
                <w:rFonts w:hint="eastAsia"/>
                <w:color w:val="000000" w:themeColor="text1"/>
                <w:sz w:val="18"/>
                <w:szCs w:val="18"/>
              </w:rPr>
              <w:t>項目のうち、「雇用の安定化」、「労働条件の改善」、「労働安全の確保」、「教育訓練の充実」、「事業量の安定的確保」、「生産性の向上」については必ず取り組むこと</w:t>
            </w:r>
            <w:r w:rsidRPr="004C3849">
              <w:rPr>
                <w:rFonts w:hint="eastAsia"/>
                <w:color w:val="000000" w:themeColor="text1"/>
                <w:sz w:val="18"/>
                <w:szCs w:val="18"/>
              </w:rPr>
              <w:t>。</w:t>
            </w:r>
          </w:p>
        </w:tc>
        <w:tc>
          <w:tcPr>
            <w:tcW w:w="709" w:type="dxa"/>
            <w:vAlign w:val="center"/>
          </w:tcPr>
          <w:p w14:paraId="002E83B2" w14:textId="49AAEA69" w:rsidR="00883F91" w:rsidRPr="004C3849" w:rsidRDefault="00883F91" w:rsidP="00883F91">
            <w:pPr>
              <w:spacing w:line="280" w:lineRule="exact"/>
              <w:jc w:val="center"/>
              <w:rPr>
                <w:color w:val="000000" w:themeColor="text1"/>
                <w:sz w:val="18"/>
                <w:szCs w:val="18"/>
              </w:rPr>
            </w:pPr>
            <w:r w:rsidRPr="004C3849">
              <w:rPr>
                <w:rFonts w:hint="eastAsia"/>
                <w:color w:val="000000" w:themeColor="text1"/>
                <w:sz w:val="18"/>
                <w:szCs w:val="18"/>
              </w:rPr>
              <w:t>□</w:t>
            </w:r>
          </w:p>
        </w:tc>
      </w:tr>
    </w:tbl>
    <w:p w14:paraId="76F07661" w14:textId="3A454DC9" w:rsidR="0054030E" w:rsidRPr="004C3849" w:rsidRDefault="00533580" w:rsidP="00883F91">
      <w:pPr>
        <w:spacing w:line="280" w:lineRule="exact"/>
        <w:rPr>
          <w:color w:val="000000" w:themeColor="text1"/>
        </w:rPr>
      </w:pPr>
      <w:r w:rsidRPr="004C3849">
        <w:rPr>
          <w:rFonts w:hint="eastAsia"/>
          <w:color w:val="000000" w:themeColor="text1"/>
        </w:rPr>
        <w:t>※認定基準を満たしている（満たす見込みがある場合）は、該当の</w:t>
      </w:r>
      <w:r w:rsidRPr="004C3849">
        <w:rPr>
          <w:rFonts w:ascii="Segoe UI Emoji" w:hAnsi="Segoe UI Emoji" w:cs="Segoe UI Emoji" w:hint="eastAsia"/>
          <w:color w:val="000000" w:themeColor="text1"/>
        </w:rPr>
        <w:t>□にチェックすること。</w:t>
      </w:r>
    </w:p>
    <w:sectPr w:rsidR="0054030E" w:rsidRPr="004C38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3911" w14:textId="77777777" w:rsidR="00C36256" w:rsidRDefault="00C36256" w:rsidP="0078093C">
      <w:r>
        <w:separator/>
      </w:r>
    </w:p>
  </w:endnote>
  <w:endnote w:type="continuationSeparator" w:id="0">
    <w:p w14:paraId="0C1E5321" w14:textId="77777777" w:rsidR="00C36256" w:rsidRDefault="00C36256" w:rsidP="007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5B63" w14:textId="77777777" w:rsidR="00C36256" w:rsidRDefault="00C36256" w:rsidP="0078093C">
      <w:r>
        <w:separator/>
      </w:r>
    </w:p>
  </w:footnote>
  <w:footnote w:type="continuationSeparator" w:id="0">
    <w:p w14:paraId="67B9944F" w14:textId="77777777" w:rsidR="00C36256" w:rsidRDefault="00C36256" w:rsidP="00780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F"/>
    <w:rsid w:val="00004B92"/>
    <w:rsid w:val="00062A81"/>
    <w:rsid w:val="00095400"/>
    <w:rsid w:val="000E1C89"/>
    <w:rsid w:val="000F0CCB"/>
    <w:rsid w:val="001854B7"/>
    <w:rsid w:val="001A2542"/>
    <w:rsid w:val="002376EC"/>
    <w:rsid w:val="00256673"/>
    <w:rsid w:val="00263265"/>
    <w:rsid w:val="0028021E"/>
    <w:rsid w:val="002D51D2"/>
    <w:rsid w:val="00332240"/>
    <w:rsid w:val="00472C06"/>
    <w:rsid w:val="0048510F"/>
    <w:rsid w:val="004B1A50"/>
    <w:rsid w:val="004B2C00"/>
    <w:rsid w:val="004C3849"/>
    <w:rsid w:val="00533580"/>
    <w:rsid w:val="0054030E"/>
    <w:rsid w:val="00552105"/>
    <w:rsid w:val="0055660F"/>
    <w:rsid w:val="005D3F34"/>
    <w:rsid w:val="005E0E44"/>
    <w:rsid w:val="00601B66"/>
    <w:rsid w:val="006A6E32"/>
    <w:rsid w:val="007467CE"/>
    <w:rsid w:val="0078093C"/>
    <w:rsid w:val="007F1553"/>
    <w:rsid w:val="00883F91"/>
    <w:rsid w:val="008C4E95"/>
    <w:rsid w:val="008D1A6F"/>
    <w:rsid w:val="00974980"/>
    <w:rsid w:val="0098679D"/>
    <w:rsid w:val="00992EA2"/>
    <w:rsid w:val="009A19E8"/>
    <w:rsid w:val="00A02716"/>
    <w:rsid w:val="00A90B98"/>
    <w:rsid w:val="00B35B6E"/>
    <w:rsid w:val="00BE0CE8"/>
    <w:rsid w:val="00C36256"/>
    <w:rsid w:val="00C77D94"/>
    <w:rsid w:val="00C803F0"/>
    <w:rsid w:val="00CF4AE3"/>
    <w:rsid w:val="00E0005D"/>
    <w:rsid w:val="00E14444"/>
    <w:rsid w:val="00E74D79"/>
    <w:rsid w:val="00EB4B29"/>
    <w:rsid w:val="00F125A0"/>
    <w:rsid w:val="00F16297"/>
    <w:rsid w:val="00F50812"/>
    <w:rsid w:val="00FD66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BCC1A"/>
  <w15:chartTrackingRefBased/>
  <w15:docId w15:val="{F960A468-7099-4DC2-BBC8-A921D9F4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93C"/>
    <w:pPr>
      <w:tabs>
        <w:tab w:val="center" w:pos="4252"/>
        <w:tab w:val="right" w:pos="8504"/>
      </w:tabs>
      <w:snapToGrid w:val="0"/>
    </w:pPr>
  </w:style>
  <w:style w:type="character" w:customStyle="1" w:styleId="a4">
    <w:name w:val="ヘッダー (文字)"/>
    <w:basedOn w:val="a0"/>
    <w:link w:val="a3"/>
    <w:uiPriority w:val="99"/>
    <w:rsid w:val="0078093C"/>
  </w:style>
  <w:style w:type="paragraph" w:styleId="a5">
    <w:name w:val="footer"/>
    <w:basedOn w:val="a"/>
    <w:link w:val="a6"/>
    <w:uiPriority w:val="99"/>
    <w:unhideWhenUsed/>
    <w:rsid w:val="0078093C"/>
    <w:pPr>
      <w:tabs>
        <w:tab w:val="center" w:pos="4252"/>
        <w:tab w:val="right" w:pos="8504"/>
      </w:tabs>
      <w:snapToGrid w:val="0"/>
    </w:pPr>
  </w:style>
  <w:style w:type="character" w:customStyle="1" w:styleId="a6">
    <w:name w:val="フッター (文字)"/>
    <w:basedOn w:val="a0"/>
    <w:link w:val="a5"/>
    <w:uiPriority w:val="99"/>
    <w:rsid w:val="0078093C"/>
  </w:style>
  <w:style w:type="paragraph" w:styleId="a7">
    <w:name w:val="Note Heading"/>
    <w:basedOn w:val="a"/>
    <w:next w:val="a"/>
    <w:link w:val="a8"/>
    <w:uiPriority w:val="99"/>
    <w:unhideWhenUsed/>
    <w:rsid w:val="00601B66"/>
    <w:pPr>
      <w:jc w:val="center"/>
    </w:pPr>
  </w:style>
  <w:style w:type="character" w:customStyle="1" w:styleId="a8">
    <w:name w:val="記 (文字)"/>
    <w:basedOn w:val="a0"/>
    <w:link w:val="a7"/>
    <w:uiPriority w:val="99"/>
    <w:rsid w:val="00601B66"/>
  </w:style>
  <w:style w:type="paragraph" w:styleId="a9">
    <w:name w:val="Closing"/>
    <w:basedOn w:val="a"/>
    <w:link w:val="aa"/>
    <w:uiPriority w:val="99"/>
    <w:unhideWhenUsed/>
    <w:rsid w:val="00601B66"/>
    <w:pPr>
      <w:jc w:val="right"/>
    </w:pPr>
  </w:style>
  <w:style w:type="character" w:customStyle="1" w:styleId="aa">
    <w:name w:val="結語 (文字)"/>
    <w:basedOn w:val="a0"/>
    <w:link w:val="a9"/>
    <w:uiPriority w:val="99"/>
    <w:rsid w:val="00601B66"/>
  </w:style>
  <w:style w:type="table" w:styleId="ab">
    <w:name w:val="Table Grid"/>
    <w:basedOn w:val="a1"/>
    <w:uiPriority w:val="39"/>
    <w:rsid w:val="0060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2026-04-08T00:02:00Z</cp:lastPrinted>
  <dcterms:created xsi:type="dcterms:W3CDTF">2021-03-07T13:48:00Z</dcterms:created>
  <dcterms:modified xsi:type="dcterms:W3CDTF">2026-04-15T00:09:00Z</dcterms:modified>
</cp:coreProperties>
</file>