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7A6" w:rsidRDefault="009537A6" w:rsidP="0052070F">
      <w:pPr>
        <w:adjustRightInd/>
        <w:spacing w:before="100" w:beforeAutospacing="1" w:line="150" w:lineRule="exact"/>
        <w:rPr>
          <w:rFonts w:hAnsi="Times New Roman" w:cs="Times New Roman"/>
          <w:spacing w:val="2"/>
        </w:rPr>
      </w:pPr>
      <w:r>
        <w:rPr>
          <w:rFonts w:hint="eastAsia"/>
        </w:rPr>
        <w:t>（別記様式第４号）</w:t>
      </w:r>
    </w:p>
    <w:p w:rsidR="009537A6" w:rsidRDefault="009537A6">
      <w:pPr>
        <w:adjustRightInd/>
        <w:spacing w:line="150" w:lineRule="exact"/>
        <w:rPr>
          <w:rFonts w:hAnsi="Times New Roman" w:cs="Times New Roman"/>
          <w:spacing w:val="2"/>
        </w:rPr>
      </w:pPr>
    </w:p>
    <w:p w:rsidR="009537A6" w:rsidRDefault="009537A6" w:rsidP="0052070F">
      <w:pPr>
        <w:adjustRightInd/>
        <w:spacing w:before="100" w:beforeAutospacing="1" w:line="15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24"/>
          <w:szCs w:val="24"/>
        </w:rPr>
        <w:t>総</w:t>
      </w:r>
      <w:bookmarkStart w:id="0" w:name="_GoBack"/>
      <w:r w:rsidRPr="00400B0A">
        <w:rPr>
          <w:rFonts w:hint="eastAsia"/>
          <w:color w:val="000000" w:themeColor="text1"/>
          <w:spacing w:val="2"/>
          <w:sz w:val="24"/>
          <w:szCs w:val="24"/>
        </w:rPr>
        <w:t xml:space="preserve">　合　農　政　</w:t>
      </w:r>
      <w:r w:rsidR="009B4227" w:rsidRPr="00400B0A">
        <w:rPr>
          <w:rFonts w:hint="eastAsia"/>
          <w:color w:val="000000" w:themeColor="text1"/>
          <w:spacing w:val="2"/>
          <w:sz w:val="24"/>
          <w:szCs w:val="24"/>
        </w:rPr>
        <w:t>利　子 負 担　軽 減 制 度</w:t>
      </w:r>
      <w:r w:rsidRPr="00400B0A">
        <w:rPr>
          <w:rFonts w:hint="eastAsia"/>
          <w:color w:val="000000" w:themeColor="text1"/>
          <w:spacing w:val="2"/>
          <w:sz w:val="24"/>
          <w:szCs w:val="24"/>
        </w:rPr>
        <w:t xml:space="preserve">　審　査　概　況</w:t>
      </w:r>
      <w:bookmarkEnd w:id="0"/>
      <w:r>
        <w:rPr>
          <w:rFonts w:hint="eastAsia"/>
          <w:spacing w:val="2"/>
          <w:sz w:val="24"/>
          <w:szCs w:val="24"/>
        </w:rPr>
        <w:t xml:space="preserve">　表</w:t>
      </w:r>
    </w:p>
    <w:p w:rsidR="009537A6" w:rsidRDefault="009537A6">
      <w:pPr>
        <w:adjustRightInd/>
        <w:spacing w:line="150" w:lineRule="exact"/>
        <w:rPr>
          <w:rFonts w:hAnsi="Times New Roman" w:cs="Times New Roman"/>
          <w:spacing w:val="2"/>
        </w:rPr>
      </w:pPr>
    </w:p>
    <w:p w:rsidR="009537A6" w:rsidRDefault="009537A6" w:rsidP="00517530">
      <w:pPr>
        <w:adjustRightInd/>
        <w:spacing w:before="100" w:beforeAutospacing="1" w:afterLines="50" w:after="113" w:line="240" w:lineRule="exact"/>
        <w:rPr>
          <w:rFonts w:hAnsi="Times New Roman" w:cs="Times New Roman"/>
          <w:spacing w:val="2"/>
        </w:rPr>
      </w:pPr>
      <w:r>
        <w:rPr>
          <w:rFonts w:hint="eastAsia"/>
        </w:rPr>
        <w:t>（　　　　　　　　資金）　　　　　　　　　　　　　　　　　　　　　　　　　　　　　　　　　　　　　　　　　　　　　　　　（融資機関名　　　　　　　）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121"/>
        <w:gridCol w:w="933"/>
        <w:gridCol w:w="934"/>
        <w:gridCol w:w="933"/>
        <w:gridCol w:w="934"/>
        <w:gridCol w:w="934"/>
        <w:gridCol w:w="2054"/>
        <w:gridCol w:w="933"/>
        <w:gridCol w:w="934"/>
        <w:gridCol w:w="933"/>
        <w:gridCol w:w="934"/>
        <w:gridCol w:w="934"/>
        <w:gridCol w:w="933"/>
      </w:tblGrid>
      <w:tr w:rsidR="009537A6"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番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借入申込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50" w:before="339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借入申込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Pr="0052070F" w:rsidRDefault="009537A6" w:rsidP="0051753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融　　　資　　　機　　　関　　　の　　　意　　　見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1753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他　の　機　関　の　意　見</w:t>
            </w:r>
          </w:p>
        </w:tc>
      </w:tr>
      <w:tr w:rsidR="009537A6">
        <w:tc>
          <w:tcPr>
            <w:tcW w:w="3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50" w:before="113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借入申込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50" w:before="113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市町村、農協の地域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市町村、農協の地域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農業振興計画との関連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50" w:before="113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自己資金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調達見込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50" w:before="113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回収見込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50" w:before="113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貸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判　</w:t>
            </w:r>
            <w:r>
              <w:t xml:space="preserve">  </w:t>
            </w:r>
            <w:r>
              <w:rPr>
                <w:rFonts w:hint="eastAsia"/>
              </w:rPr>
              <w:t>定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11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町</w:t>
            </w:r>
            <w:r>
              <w:t xml:space="preserve"> </w:t>
            </w:r>
            <w:r>
              <w:rPr>
                <w:rFonts w:hint="eastAsia"/>
              </w:rPr>
              <w:t>村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37A6" w:rsidRDefault="009537A6" w:rsidP="0052070F">
            <w:pPr>
              <w:suppressAutoHyphens/>
              <w:kinsoku w:val="0"/>
              <w:wordWrap w:val="0"/>
              <w:autoSpaceDE w:val="0"/>
              <w:autoSpaceDN w:val="0"/>
              <w:spacing w:beforeLines="100" w:before="226"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9537A6"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17530" w:rsidRDefault="00517530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11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9537A6" w:rsidRDefault="009537A6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（注）１　本表は、要綱第１条に定める資金別に別葉で作成すること。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２　「借入申込者氏名」欄の記載順序は、利子補給承認申請書の氏名順に合わせること。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３　「融資機関の意見」欄は、次の区分により記載すること。　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　　　良好なもの　　　Ａ　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　　　普通なもの　　　Ｂ　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　　　やや普通なもの　Ｃ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４　「他の機関の意見」欄は、次の区分により記載すること。</w:t>
      </w:r>
    </w:p>
    <w:p w:rsidR="009537A6" w:rsidRDefault="009537A6">
      <w:pPr>
        <w:adjustRightInd/>
        <w:spacing w:line="226" w:lineRule="exact"/>
        <w:rPr>
          <w:rFonts w:hAnsi="Times New Roman" w:cs="Times New Roman"/>
          <w:spacing w:val="2"/>
        </w:rPr>
      </w:pPr>
      <w:r>
        <w:rPr>
          <w:rFonts w:hint="eastAsia"/>
          <w:sz w:val="15"/>
          <w:szCs w:val="15"/>
        </w:rPr>
        <w:t xml:space="preserve">　　　　　　市町村及び指導機関等の意見を聞いた結果、その意見を記載のこと。</w:t>
      </w:r>
    </w:p>
    <w:sectPr w:rsidR="0095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22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D50" w:rsidRDefault="00F20D50">
      <w:r>
        <w:separator/>
      </w:r>
    </w:p>
  </w:endnote>
  <w:endnote w:type="continuationSeparator" w:id="0">
    <w:p w:rsidR="00F20D50" w:rsidRDefault="00F2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D50" w:rsidRDefault="00F20D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D50" w:rsidRDefault="00F2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91" w:rsidRDefault="00275C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44"/>
  <w:hyphenationZone w:val="0"/>
  <w:drawingGridHorizontalSpacing w:val="1228"/>
  <w:drawingGridVerticalSpacing w:val="2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0F"/>
    <w:rsid w:val="00170BAF"/>
    <w:rsid w:val="00275C91"/>
    <w:rsid w:val="00400B0A"/>
    <w:rsid w:val="00517530"/>
    <w:rsid w:val="0052070F"/>
    <w:rsid w:val="009537A6"/>
    <w:rsid w:val="009B4227"/>
    <w:rsid w:val="00BE4EE3"/>
    <w:rsid w:val="00F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070F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070F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8FED-BBC3-4EDF-A73D-5962A520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2022-03-02T07:41:00Z</dcterms:created>
  <dcterms:modified xsi:type="dcterms:W3CDTF">2022-07-12T09:18:00Z</dcterms:modified>
</cp:coreProperties>
</file>